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EB7" w:rsidRPr="00B02EB7" w:rsidRDefault="00B02EB7" w:rsidP="00B02EB7">
      <w:r w:rsidRPr="00B02EB7">
        <w:t xml:space="preserve">Załącznik nr </w:t>
      </w:r>
      <w:r w:rsidR="00944E51">
        <w:t>3</w:t>
      </w:r>
    </w:p>
    <w:p w:rsidR="00B02EB7" w:rsidRDefault="00B02EB7" w:rsidP="00B02EB7">
      <w:r w:rsidRPr="00B02EB7">
        <w:t>Lokalizacja</w:t>
      </w:r>
      <w:r w:rsidR="00944E51">
        <w:t xml:space="preserve"> tablic dla obszaru Natura 2000 Przełom Warty koło Mstowa</w:t>
      </w:r>
    </w:p>
    <w:p w:rsidR="001069D0" w:rsidRDefault="00944E51">
      <w:r>
        <w:rPr>
          <w:noProof/>
          <w:lang w:eastAsia="pl-PL"/>
        </w:rPr>
        <w:drawing>
          <wp:inline distT="0" distB="0" distL="0" distR="0">
            <wp:extent cx="8892540" cy="4815205"/>
            <wp:effectExtent l="19050" t="0" r="3810" b="0"/>
            <wp:docPr id="2" name="Obraz 1" descr="zal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l 3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81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69D0" w:rsidSect="00B02EB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02EB7"/>
    <w:rsid w:val="001069D0"/>
    <w:rsid w:val="002A7515"/>
    <w:rsid w:val="0034480F"/>
    <w:rsid w:val="003F6B88"/>
    <w:rsid w:val="00871405"/>
    <w:rsid w:val="008C70CE"/>
    <w:rsid w:val="00944E51"/>
    <w:rsid w:val="00A705E8"/>
    <w:rsid w:val="00B02E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F6B88"/>
    <w:pPr>
      <w:spacing w:line="240" w:lineRule="auto"/>
      <w:jc w:val="both"/>
    </w:pPr>
    <w:rPr>
      <w:rFonts w:ascii="Arial" w:hAnsi="Arial"/>
      <w:color w:val="000000" w:themeColor="tex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02EB7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2EB7"/>
    <w:rPr>
      <w:rFonts w:ascii="Tahoma" w:hAnsi="Tahoma" w:cs="Tahoma"/>
      <w:color w:val="000000" w:themeColor="text1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</Words>
  <Characters>74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krolp</dc:creator>
  <cp:lastModifiedBy>krolp</cp:lastModifiedBy>
  <cp:revision>4</cp:revision>
  <dcterms:created xsi:type="dcterms:W3CDTF">2020-07-29T09:42:00Z</dcterms:created>
  <dcterms:modified xsi:type="dcterms:W3CDTF">2020-07-29T10:38:00Z</dcterms:modified>
</cp:coreProperties>
</file>